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Czemu podstawy do parasoli ogrodowych są tak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podstawy do parasoli ogrodowych są tak ważnym elementem każdego grilla?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czemu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podstawy do parasoli ogrodowych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tak ważnym i nierozłącznym elementem każdego grilla czy nawet w restauracjach na wolnym powietrzu. Dodatkowo są one bardzo ciężkie i mało poręczne, co jest dodatkowo utrudniające dla wielu osób. Jeśli przygotowujesz grilla, potrzebna jest często druga osoba, aby odpowiednio podstawę ułożyć i przygotować. Dzisiaj odpowiadamy nie dlaczego jest to ważne, a dlaczego konieczne!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Podstawy do parasoli ogrodowych to nierozłączny element każdego grilla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Spora ilość osób całkowicie nie zwraca uwagi na podstawę, i tylko wbija parasol w ziemię. Trzeba jednak pamiętać o tym, że jest to bardzo niebezpieczne. Raz czy dwa wszystko będzie stabilne, jednak kiedyś parasol spadnie i może stać się krzywda. Podstawa jest bardzo istotna głównie ze względu na stabilizację całego parasola.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Podstawy do parasoli ogrodowych</w:t>
      </w:r>
      <w:r>
        <w:rPr>
          <w:rFonts w:ascii="calibri" w:hAnsi="calibri" w:eastAsia="calibri" w:cs="calibri"/>
          <w:sz w:val="24"/>
          <w:szCs w:val="24"/>
        </w:rPr>
        <w:t xml:space="preserve"> chronią nie tylko sam parasol przed złamaniem, ale też osoby siedzące pod nim, aby nie stała się krzywda. Co jeśli się przesunie lub przełamie na kogoś?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inne plusy ma taka podstawa?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załamania, parasol może również odlecieć! Oczywiście! Przy bardzo mocnym wietrze parasol musimy odpowiednio chronić, aby zbyt silny wiatr go nie porwał. Jeśli używamy </w:t>
      </w:r>
      <w:r>
        <w:rPr>
          <w:rFonts w:ascii="calibri" w:hAnsi="calibri" w:eastAsia="calibri" w:cs="calibri"/>
          <w:sz w:val="24"/>
          <w:szCs w:val="24"/>
          <w:b/>
        </w:rPr>
        <w:t xml:space="preserve">podstawy do parasoli ogrodowych</w:t>
      </w:r>
      <w:r>
        <w:rPr>
          <w:rFonts w:ascii="calibri" w:hAnsi="calibri" w:eastAsia="calibri" w:cs="calibri"/>
          <w:sz w:val="24"/>
          <w:szCs w:val="24"/>
        </w:rPr>
        <w:t xml:space="preserve"> na pewno coś takiego się nie stanie. Przez swoją wagę utrzymuje parasol w odpowiednim miejscu przez cały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sperplast.pl/kategoria-produktu/ogrod-i-akcesoria/bazy-pod-paraso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2026-08-27T13:08:17+02:00</dcterms:created>
  <dcterms:modified xsi:type="dcterms:W3CDTF">2026-08-27T13:08:17+02:00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