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wybrać doniczki do domu?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doradzamy czym się kierować przy wyborze doniczek do domu oraz czy plastikowe modele warto brać pod uwagę.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Doniczki do domu, czyli stylowe dodatki do wnętrza, które ożywią Twoje rośliny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Wnętrza domu nabierają życia dzięki roślinom doniczkowym. Doniczki to nie tylko praktyczne pojemniki, ale również stylowe dodatki, które nadają wyjątkowy charakter pomieszczeniom. Odkryj różnorodność doniczek dostępnych na rynku i dowiedz się, jak ożywić swoje rośliny, jednocześnie tworząc piękne aranżacje i harmonię w swoim domu. Przekonaj się, jak </w:t>
      </w:r>
      <w:r>
        <w:rPr>
          <w:rFonts w:ascii="calibri" w:hAnsi="calibri" w:eastAsia="calibri" w:cs="calibri"/>
          <w:sz w:val="24"/>
          <w:szCs w:val="24"/>
          <w:b/>
        </w:rPr>
        <w:t xml:space="preserve">doniczki do domu</w:t>
      </w:r>
      <w:r>
        <w:rPr>
          <w:rFonts w:ascii="calibri" w:hAnsi="calibri" w:eastAsia="calibri" w:cs="calibri"/>
          <w:sz w:val="24"/>
          <w:szCs w:val="24"/>
        </w:rPr>
        <w:t xml:space="preserve"> mogą być nie tylko funkcjonalne, ale również estetyczne, podkreślając naturalne piękno roślin i tworząc unikalny klimat w Twojej przestrzeni życiowej.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Praktyczne wskazówki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wyborze doniczek istnieje wiele czynników, które warto wziąć pod uwagę. Po pierwsze, ważne jest, aby doniczka była odpowiedniej wielkości, aby zapewnić roślinie odpowiednie warunki wzrostu. Należy również pamiętać o drenażu, który pozwoli na odpływ nadmiaru wody i uniknie gnicia korzeni. Dodatkowo warto rozważyć materiał, z którego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doniczki do domu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wykonane. Ceramika, glina czy plastik mają swoje zalety i wady. Przy zakupie warto również zwrócić uwagę na ich design, aby dopasować je do stylu Twojego wnętrza i stworzyć spójną aranżację.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Plastikowe doniczki do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Zaletą plastikowych doniczek jest ich lekkość, co ułatwia przemieszczanie roślin oraz zmianę ich położenia w pomieszczeniu. Są również odporne na wilgoć i łatwe do utrzymania w czystości. Plastikowe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doniczki do domu</w:t>
      </w:r>
      <w:r>
        <w:rPr>
          <w:rFonts w:ascii="calibri" w:hAnsi="calibri" w:eastAsia="calibri" w:cs="calibri"/>
          <w:sz w:val="24"/>
          <w:szCs w:val="24"/>
        </w:rPr>
        <w:t xml:space="preserve"> są również trwałe i odporne na uszkodzenia mechaniczne, co sprawia, że są długotrwałe w użytkowaniu.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rosperplast.pl/kategoria-produktu/donice/doniczki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2026-08-27T12:18:05+02:00</dcterms:created>
  <dcterms:modified xsi:type="dcterms:W3CDTF">2026-08-27T12:18:05+02:00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